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47B38" w14:textId="77777777" w:rsidR="00B96B5A" w:rsidRPr="00814FBD" w:rsidRDefault="000B1E21" w:rsidP="0028547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14.</w:t>
      </w:r>
      <w:r w:rsidR="00447FFA" w:rsidRPr="00814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 и пути повышения эффективности экспортной деятельности предприятия.</w:t>
      </w:r>
    </w:p>
    <w:p w14:paraId="1D07DB94" w14:textId="77777777" w:rsidR="00447FFA" w:rsidRPr="00814FBD" w:rsidRDefault="00447FFA" w:rsidP="002854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814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изучить понятие и сущность экспортной деятельности предприятия, исследовать методику анализа экспортной деятельности предприятия и ее пути повышения эффективности</w:t>
      </w:r>
    </w:p>
    <w:p w14:paraId="517F7423" w14:textId="77777777" w:rsidR="004E54C1" w:rsidRPr="00814FBD" w:rsidRDefault="004E54C1" w:rsidP="0028547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21974579" w14:textId="77777777" w:rsidR="00921642" w:rsidRPr="00814FBD" w:rsidRDefault="00921642" w:rsidP="009216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color w:val="000000" w:themeColor="text1"/>
          <w:sz w:val="28"/>
          <w:szCs w:val="28"/>
        </w:rPr>
        <w:t>изучить понятие и сущность экспортной деятельности;</w:t>
      </w:r>
    </w:p>
    <w:p w14:paraId="4350F5DE" w14:textId="77777777" w:rsidR="00921642" w:rsidRPr="00814FBD" w:rsidRDefault="00921642" w:rsidP="009216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методику анализа экспортной деятельности предприятия;</w:t>
      </w:r>
    </w:p>
    <w:p w14:paraId="13F5275C" w14:textId="77777777" w:rsidR="00921642" w:rsidRPr="00814FBD" w:rsidRDefault="00921642" w:rsidP="009216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анализ экспортной деятельности;</w:t>
      </w:r>
    </w:p>
    <w:p w14:paraId="3EF3A281" w14:textId="77777777" w:rsidR="00921642" w:rsidRPr="00814FBD" w:rsidRDefault="00921642" w:rsidP="009216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эффективность экспортных операций </w:t>
      </w:r>
    </w:p>
    <w:p w14:paraId="23ADFD8A" w14:textId="77777777" w:rsidR="00B96B5A" w:rsidRPr="00814FBD" w:rsidRDefault="00447FFA" w:rsidP="002854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Pr="00814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эффективность, экспорт, экономичность, производительность, результативность.</w:t>
      </w:r>
    </w:p>
    <w:p w14:paraId="64E46655" w14:textId="77777777" w:rsidR="00447FFA" w:rsidRPr="00814FBD" w:rsidRDefault="00447FFA" w:rsidP="0028547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вопросы </w:t>
      </w:r>
      <w:r w:rsidR="007C6DFB" w:rsidRPr="00814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936A47F" w14:textId="77777777" w:rsidR="007C6DFB" w:rsidRPr="00814FBD" w:rsidRDefault="007C6DFB" w:rsidP="0028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hAnsi="Times New Roman" w:cs="Times New Roman"/>
          <w:color w:val="000000" w:themeColor="text1"/>
          <w:sz w:val="28"/>
          <w:szCs w:val="28"/>
        </w:rPr>
        <w:t>Анализ эффективности экспорта</w:t>
      </w:r>
    </w:p>
    <w:p w14:paraId="305158E8" w14:textId="77777777" w:rsidR="007C6DFB" w:rsidRPr="00814FBD" w:rsidRDefault="007C6DFB" w:rsidP="002854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4F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Виды эффективности экспорта</w:t>
      </w:r>
    </w:p>
    <w:p w14:paraId="3BCC7BAC" w14:textId="77777777" w:rsidR="007C6DFB" w:rsidRPr="00814FBD" w:rsidRDefault="007C6DFB" w:rsidP="002854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Механизм реализации экспортной деятельности предприятия</w:t>
      </w:r>
    </w:p>
    <w:p w14:paraId="320B6630" w14:textId="77777777" w:rsidR="007B3480" w:rsidRPr="00814FBD" w:rsidRDefault="007B3480" w:rsidP="0028547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14FB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Виды эффективности экспорта</w:t>
      </w:r>
    </w:p>
    <w:p w14:paraId="7A5C0485" w14:textId="77777777" w:rsidR="007C6DFB" w:rsidRPr="00814FBD" w:rsidRDefault="007C6DFB" w:rsidP="00285471">
      <w:pPr>
        <w:pStyle w:val="a4"/>
        <w:spacing w:before="15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814FBD">
        <w:rPr>
          <w:color w:val="000000" w:themeColor="text1"/>
          <w:sz w:val="28"/>
          <w:szCs w:val="28"/>
        </w:rPr>
        <w:t>Социальная эффективность состоит в сокращении продолжительности рабочей недели и смены, увеличении количества новых рабочих мест и уровня занятости людей, улучшении условий труда и быта, состояния окружающей природной среды, безопасности жизни и т. п. Социальные последствия производства могут быть не только положительными, но и отрицательными - безработица, усиление инфляции, ухудшение экологизации производства или деятельности.</w:t>
      </w:r>
    </w:p>
    <w:p w14:paraId="45AE49B1" w14:textId="77777777" w:rsidR="007C6DFB" w:rsidRPr="00814FBD" w:rsidRDefault="007C6DFB" w:rsidP="00285471">
      <w:pPr>
        <w:pStyle w:val="a4"/>
        <w:spacing w:before="15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814FBD">
        <w:rPr>
          <w:color w:val="000000" w:themeColor="text1"/>
          <w:sz w:val="28"/>
          <w:szCs w:val="28"/>
        </w:rPr>
        <w:t>Эффективность экспорта каждого конкретного изделия должна быть хорошо известна менеджменту предприятия. Причем данная эффективность будет различной для каждого внешнего рынка. Опираясь на эти данные, можно принимать экономически обоснованные решения о целесообразности определенного пути включения предприятия в международное разделение труда. Эффективность экспорта на рынке отдельной страны (региона) или на мировом рынке в целом является совокупным и усредненным показателем, поэтому не несет особо важной информации для экспортера.</w:t>
      </w:r>
    </w:p>
    <w:p w14:paraId="4A4DE357" w14:textId="77777777" w:rsidR="007B3480" w:rsidRPr="00814FBD" w:rsidRDefault="007C6DFB" w:rsidP="00285471">
      <w:pPr>
        <w:pStyle w:val="a4"/>
        <w:spacing w:before="15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814FBD">
        <w:rPr>
          <w:color w:val="000000" w:themeColor="text1"/>
          <w:sz w:val="28"/>
          <w:szCs w:val="28"/>
        </w:rPr>
        <w:t>Эффективность организации управления экспортом включает в себя оценку достижения целей, уровня международного маркетинга, организационной структуры предприятия и подразделения, отвечающего за осуществление экспорта и др. Из множества предлагаемых различными авторами коэффициентов эффективности экспорта для характеристики достижения целей, т. е. для оценки целевой эффективности, наиболее подходящим является показатель выполнения экспортных контрактов Квып</w:t>
      </w:r>
    </w:p>
    <w:p w14:paraId="29176ADB" w14:textId="77777777" w:rsidR="00B96B5A" w:rsidRPr="00814FBD" w:rsidRDefault="00B96B5A" w:rsidP="00285471">
      <w:pPr>
        <w:pStyle w:val="a4"/>
        <w:spacing w:before="150" w:beforeAutospacing="0" w:after="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814FBD">
        <w:rPr>
          <w:b/>
          <w:color w:val="000000" w:themeColor="text1"/>
          <w:sz w:val="28"/>
          <w:szCs w:val="28"/>
        </w:rPr>
        <w:lastRenderedPageBreak/>
        <w:t>Механизм реализации экспортной деятельности предприятия</w:t>
      </w:r>
    </w:p>
    <w:p w14:paraId="026B1CC5" w14:textId="77777777" w:rsidR="00B96B5A" w:rsidRPr="00814FBD" w:rsidRDefault="00B96B5A" w:rsidP="00285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 осуществления  экспортной  операции продавец  должен  провести комплексное исследование рынка, прежде всего:</w:t>
      </w:r>
    </w:p>
    <w:p w14:paraId="623B506F" w14:textId="77777777" w:rsidR="00B96B5A" w:rsidRPr="00814FBD" w:rsidRDefault="00B96B5A" w:rsidP="00285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изучить  конъюнктуру  рынка  данного  товара,  т.е.  выявить существующий и ожидаемый спрос на него, на базе имеющихся источников информации  определить  уровень  цен,  по  которым  товар может  быть предложен на рынке, тенденции их изменения;</w:t>
      </w:r>
    </w:p>
    <w:p w14:paraId="1889AC3D" w14:textId="77777777" w:rsidR="00B96B5A" w:rsidRPr="00814FBD" w:rsidRDefault="00B96B5A" w:rsidP="00285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изучить  торгово-политические,  транспортные  и  правовые  условия работы  на  рынке,  в  частности  содержание  межправительственных соглашений,   регулирующих ввоз   товара,   систему  государственного регулирования  внешней торговли  в  стране –импортере,  включая  уровень таможенного  обложения  предлагаемого экспортером  товара,  нетарифные барьеры –запреты и ограничения порядок использования квот и получение лицензий,  требование  к сертификации  товара,  тарифы  железных  дорог  и </w:t>
      </w:r>
    </w:p>
    <w:p w14:paraId="74A15894" w14:textId="77777777" w:rsidR="00447FFA" w:rsidRPr="00814FBD" w:rsidRDefault="00B96B5A" w:rsidP="00285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фрахтовые   ставки,   законодательство   по   страхованию,   а   также </w:t>
      </w:r>
      <w:bookmarkStart w:id="0" w:name="17"/>
      <w:bookmarkEnd w:id="0"/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законодательство, регулирующее деятельность иностранных фирм в стране –</w:t>
      </w: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покупателе, и т.д.;</w:t>
      </w: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6CD01D59" w14:textId="77777777" w:rsidR="00B96B5A" w:rsidRPr="00814FBD" w:rsidRDefault="00447FFA" w:rsidP="002854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B96B5A"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 фирменную структуру рынка, определить</w:t>
      </w:r>
      <w:r w:rsidR="00B96B5A"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96B5A" w:rsidRPr="0081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фирмы, которые играют  ведущую  роль  на  рынке  данного  товара и  могут  быть  как потенциальными  партнерами,  так  и конкурентами,  исследовать  формы  и методы их работы на рынке.</w:t>
      </w:r>
    </w:p>
    <w:p w14:paraId="0702DBA4" w14:textId="77777777" w:rsidR="009838A0" w:rsidRPr="00814FBD" w:rsidRDefault="001177A6" w:rsidP="00285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14:paraId="13B0E33F" w14:textId="77777777" w:rsidR="009838A0" w:rsidRPr="00814FBD" w:rsidRDefault="009838A0" w:rsidP="009838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FBD">
        <w:rPr>
          <w:rFonts w:ascii="Times New Roman" w:hAnsi="Times New Roman" w:cs="Times New Roman"/>
          <w:sz w:val="28"/>
          <w:szCs w:val="28"/>
        </w:rPr>
        <w:t>Что из себя представляет эффективность экспорта?</w:t>
      </w:r>
    </w:p>
    <w:p w14:paraId="040A9200" w14:textId="77777777" w:rsidR="009838A0" w:rsidRPr="00814FBD" w:rsidRDefault="009838A0" w:rsidP="009838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FBD">
        <w:rPr>
          <w:rFonts w:ascii="Times New Roman" w:hAnsi="Times New Roman" w:cs="Times New Roman"/>
          <w:sz w:val="28"/>
          <w:szCs w:val="28"/>
        </w:rPr>
        <w:t>Экономическая эффективность это?</w:t>
      </w:r>
    </w:p>
    <w:p w14:paraId="248FC0A0" w14:textId="77777777" w:rsidR="009838A0" w:rsidRPr="00814FBD" w:rsidRDefault="00921642" w:rsidP="002854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FBD">
        <w:rPr>
          <w:rFonts w:ascii="Times New Roman" w:hAnsi="Times New Roman" w:cs="Times New Roman"/>
          <w:sz w:val="28"/>
          <w:szCs w:val="28"/>
        </w:rPr>
        <w:t>Экспортный анализ для определения эффективности?</w:t>
      </w:r>
    </w:p>
    <w:p w14:paraId="39DD7D90" w14:textId="77777777" w:rsidR="001177A6" w:rsidRPr="00814FBD" w:rsidRDefault="001177A6" w:rsidP="00285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D">
        <w:rPr>
          <w:rFonts w:ascii="Times New Roman" w:hAnsi="Times New Roman" w:cs="Times New Roman"/>
          <w:b/>
          <w:sz w:val="28"/>
          <w:szCs w:val="28"/>
        </w:rPr>
        <w:t>Вопросы к экзамену:</w:t>
      </w:r>
    </w:p>
    <w:p w14:paraId="0126C313" w14:textId="77777777" w:rsidR="004B51C4" w:rsidRPr="00814FBD" w:rsidRDefault="004B51C4" w:rsidP="00285471">
      <w:pPr>
        <w:jc w:val="both"/>
        <w:rPr>
          <w:rFonts w:ascii="Times New Roman" w:hAnsi="Times New Roman" w:cs="Times New Roman"/>
          <w:sz w:val="28"/>
          <w:szCs w:val="28"/>
        </w:rPr>
      </w:pPr>
      <w:r w:rsidRPr="00814F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14FBD">
        <w:rPr>
          <w:rFonts w:ascii="Times New Roman" w:hAnsi="Times New Roman" w:cs="Times New Roman"/>
          <w:sz w:val="28"/>
          <w:szCs w:val="28"/>
        </w:rPr>
        <w:t>Какие существ</w:t>
      </w:r>
      <w:r w:rsidR="009838A0" w:rsidRPr="00814FBD">
        <w:rPr>
          <w:rFonts w:ascii="Times New Roman" w:hAnsi="Times New Roman" w:cs="Times New Roman"/>
          <w:sz w:val="28"/>
          <w:szCs w:val="28"/>
        </w:rPr>
        <w:t>уют виды эффективности экспорта.</w:t>
      </w:r>
      <w:r w:rsidRPr="00814FBD">
        <w:rPr>
          <w:rFonts w:ascii="Times New Roman" w:hAnsi="Times New Roman" w:cs="Times New Roman"/>
          <w:sz w:val="28"/>
          <w:szCs w:val="28"/>
        </w:rPr>
        <w:t xml:space="preserve"> Перечислите и объясните. </w:t>
      </w:r>
    </w:p>
    <w:p w14:paraId="47166780" w14:textId="77777777" w:rsidR="009838A0" w:rsidRPr="00814FBD" w:rsidRDefault="004B51C4" w:rsidP="00285471">
      <w:pPr>
        <w:jc w:val="both"/>
        <w:rPr>
          <w:rFonts w:ascii="Times New Roman" w:hAnsi="Times New Roman" w:cs="Times New Roman"/>
          <w:sz w:val="28"/>
          <w:szCs w:val="28"/>
        </w:rPr>
      </w:pPr>
      <w:r w:rsidRPr="00814FBD">
        <w:rPr>
          <w:rFonts w:ascii="Times New Roman" w:hAnsi="Times New Roman" w:cs="Times New Roman"/>
          <w:b/>
          <w:sz w:val="28"/>
          <w:szCs w:val="28"/>
        </w:rPr>
        <w:t>2</w:t>
      </w:r>
      <w:r w:rsidRPr="00814FBD">
        <w:rPr>
          <w:rFonts w:ascii="Times New Roman" w:hAnsi="Times New Roman" w:cs="Times New Roman"/>
          <w:sz w:val="28"/>
          <w:szCs w:val="28"/>
        </w:rPr>
        <w:t>. Перечислите механизмы экспортной деятельности предприятия</w:t>
      </w:r>
      <w:r w:rsidR="009838A0" w:rsidRPr="00814FBD">
        <w:rPr>
          <w:rFonts w:ascii="Times New Roman" w:hAnsi="Times New Roman" w:cs="Times New Roman"/>
          <w:sz w:val="28"/>
          <w:szCs w:val="28"/>
        </w:rPr>
        <w:t>.</w:t>
      </w:r>
    </w:p>
    <w:p w14:paraId="418D6ACC" w14:textId="77777777" w:rsidR="004B51C4" w:rsidRPr="00814FBD" w:rsidRDefault="004B51C4" w:rsidP="00285471">
      <w:pPr>
        <w:jc w:val="both"/>
        <w:rPr>
          <w:rFonts w:ascii="Times New Roman" w:hAnsi="Times New Roman" w:cs="Times New Roman"/>
          <w:sz w:val="28"/>
          <w:szCs w:val="28"/>
        </w:rPr>
      </w:pPr>
      <w:r w:rsidRPr="00814FBD">
        <w:rPr>
          <w:rFonts w:ascii="Times New Roman" w:hAnsi="Times New Roman" w:cs="Times New Roman"/>
          <w:b/>
          <w:sz w:val="28"/>
          <w:szCs w:val="28"/>
        </w:rPr>
        <w:t>3</w:t>
      </w:r>
      <w:r w:rsidRPr="00814FBD">
        <w:rPr>
          <w:rFonts w:ascii="Times New Roman" w:hAnsi="Times New Roman" w:cs="Times New Roman"/>
          <w:sz w:val="28"/>
          <w:szCs w:val="28"/>
        </w:rPr>
        <w:t>.</w:t>
      </w:r>
      <w:r w:rsidR="009838A0" w:rsidRPr="00814FBD">
        <w:rPr>
          <w:rFonts w:ascii="Times New Roman" w:hAnsi="Times New Roman" w:cs="Times New Roman"/>
          <w:sz w:val="28"/>
          <w:szCs w:val="28"/>
        </w:rPr>
        <w:t xml:space="preserve"> Сделайте анализ эффективности экспорта.</w:t>
      </w:r>
    </w:p>
    <w:p w14:paraId="6946FC7B" w14:textId="77777777" w:rsidR="007B3480" w:rsidRPr="00814FBD" w:rsidRDefault="007B3480" w:rsidP="00285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177A6" w:rsidRPr="00814FBD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814FBD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14:paraId="6350FBDC" w14:textId="77777777" w:rsidR="007B3480" w:rsidRPr="00814FBD" w:rsidRDefault="007B3480" w:rsidP="00285471">
      <w:pPr>
        <w:pStyle w:val="a4"/>
        <w:numPr>
          <w:ilvl w:val="0"/>
          <w:numId w:val="2"/>
        </w:numPr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814FBD">
        <w:rPr>
          <w:color w:val="000000"/>
          <w:sz w:val="28"/>
          <w:szCs w:val="28"/>
        </w:rPr>
        <w:t>А. В. БОНДАРЕНКО «Теоретические подходы к понятию и оценке эффективности экспортной деятельности предприятия».</w:t>
      </w:r>
    </w:p>
    <w:p w14:paraId="34DB0675" w14:textId="77777777" w:rsidR="007B3480" w:rsidRPr="00814FBD" w:rsidRDefault="007B3480" w:rsidP="002854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BD">
        <w:rPr>
          <w:rFonts w:ascii="Times New Roman" w:eastAsia="Times New Roman" w:hAnsi="Times New Roman" w:cs="Times New Roman"/>
          <w:sz w:val="28"/>
          <w:szCs w:val="28"/>
        </w:rPr>
        <w:t>Бибик М.И. «СОВЕРШЕНСТВОВАНИЕ ЭКСПОРТНОЙ ДЕЯТЕЛЬНОСТИ ПРЕДПРИЯТИЯ».</w:t>
      </w:r>
    </w:p>
    <w:p w14:paraId="519380AF" w14:textId="77777777" w:rsidR="007B3480" w:rsidRPr="00814FBD" w:rsidRDefault="007B3480" w:rsidP="0028547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BD">
        <w:rPr>
          <w:rFonts w:ascii="Times New Roman" w:hAnsi="Times New Roman" w:cs="Times New Roman"/>
          <w:sz w:val="28"/>
          <w:szCs w:val="28"/>
        </w:rPr>
        <w:t>Гончарова А.А. Анализ эффективности экспортных операций фирмы</w:t>
      </w:r>
    </w:p>
    <w:p w14:paraId="22BC8CAC" w14:textId="77777777" w:rsidR="001177A6" w:rsidRPr="00814FBD" w:rsidRDefault="00921642" w:rsidP="00921642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BD">
        <w:rPr>
          <w:rFonts w:ascii="Times New Roman" w:eastAsia="Times New Roman" w:hAnsi="Times New Roman" w:cs="Times New Roman"/>
          <w:sz w:val="28"/>
          <w:szCs w:val="28"/>
        </w:rPr>
        <w:t>https://dspace.susu.ru/xmlui/bitstream/handle/0001.74/10342/2016_450_goncharovaaa.pdf?sequence=1</w:t>
      </w:r>
    </w:p>
    <w:p w14:paraId="366D66D2" w14:textId="77777777" w:rsidR="007B3480" w:rsidRPr="00ED7BC4" w:rsidRDefault="007B3480">
      <w:pPr>
        <w:rPr>
          <w:rFonts w:ascii="Times New Roman" w:hAnsi="Times New Roman" w:cs="Times New Roman"/>
          <w:sz w:val="24"/>
          <w:szCs w:val="24"/>
        </w:rPr>
      </w:pPr>
    </w:p>
    <w:sectPr w:rsidR="007B3480" w:rsidRPr="00ED7BC4" w:rsidSect="00C1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0AE1"/>
    <w:multiLevelType w:val="hybridMultilevel"/>
    <w:tmpl w:val="1B94423C"/>
    <w:lvl w:ilvl="0" w:tplc="6204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BC3"/>
    <w:multiLevelType w:val="hybridMultilevel"/>
    <w:tmpl w:val="F20C49C4"/>
    <w:lvl w:ilvl="0" w:tplc="6204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4D3C"/>
    <w:multiLevelType w:val="hybridMultilevel"/>
    <w:tmpl w:val="7D441E1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B20D98"/>
    <w:multiLevelType w:val="hybridMultilevel"/>
    <w:tmpl w:val="57083C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86E6F"/>
    <w:multiLevelType w:val="hybridMultilevel"/>
    <w:tmpl w:val="D5C6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B5A"/>
    <w:rsid w:val="000B1E21"/>
    <w:rsid w:val="001177A6"/>
    <w:rsid w:val="00285471"/>
    <w:rsid w:val="00304E72"/>
    <w:rsid w:val="00447FFA"/>
    <w:rsid w:val="004B51C4"/>
    <w:rsid w:val="004E54C1"/>
    <w:rsid w:val="006F2952"/>
    <w:rsid w:val="007B3480"/>
    <w:rsid w:val="007C6DFB"/>
    <w:rsid w:val="00814FBD"/>
    <w:rsid w:val="00845460"/>
    <w:rsid w:val="00921642"/>
    <w:rsid w:val="009838A0"/>
    <w:rsid w:val="00B96B5A"/>
    <w:rsid w:val="00C11E16"/>
    <w:rsid w:val="00CA6692"/>
    <w:rsid w:val="00E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08F"/>
  <w15:docId w15:val="{F8A7BD5A-D5C9-4AB9-A435-0B72EBB6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B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88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2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42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9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5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241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5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172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541A-DE7C-4C90-92E2-76C01193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 Сарекенова</dc:creator>
  <cp:keywords/>
  <dc:description/>
  <cp:lastModifiedBy>m12676</cp:lastModifiedBy>
  <cp:revision>4</cp:revision>
  <dcterms:created xsi:type="dcterms:W3CDTF">2021-02-18T10:34:00Z</dcterms:created>
  <dcterms:modified xsi:type="dcterms:W3CDTF">2021-02-26T15:48:00Z</dcterms:modified>
</cp:coreProperties>
</file>